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733" w:rsidRDefault="00073733" w:rsidP="00073733">
      <w:pPr>
        <w:adjustRightInd w:val="0"/>
        <w:snapToGrid w:val="0"/>
        <w:spacing w:line="240" w:lineRule="atLeast"/>
        <w:rPr>
          <w:rFonts w:ascii="仿宋_GB2312" w:eastAsia="仿宋_GB2312" w:hAnsi="Times New Roman" w:cs="Times New Roman" w:hint="eastAsia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附件1：</w:t>
      </w:r>
    </w:p>
    <w:p w:rsidR="00073733" w:rsidRDefault="00073733" w:rsidP="00073733">
      <w:pPr>
        <w:ind w:firstLineChars="100" w:firstLine="321"/>
        <w:rPr>
          <w:rFonts w:ascii="黑体" w:eastAsia="黑体" w:hAnsi="黑体" w:hint="eastAsia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“2015年度学院最具影响力的十大新闻”评分细则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095"/>
        <w:gridCol w:w="1363"/>
        <w:gridCol w:w="2241"/>
        <w:gridCol w:w="2620"/>
        <w:gridCol w:w="2388"/>
      </w:tblGrid>
      <w:tr w:rsidR="00073733" w:rsidTr="003211B0">
        <w:trPr>
          <w:trHeight w:val="482"/>
          <w:jc w:val="center"/>
        </w:trPr>
        <w:tc>
          <w:tcPr>
            <w:tcW w:w="10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小项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一档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二档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三档</w:t>
            </w:r>
          </w:p>
        </w:tc>
      </w:tr>
      <w:tr w:rsidR="00073733" w:rsidTr="003211B0">
        <w:trPr>
          <w:trHeight w:val="1259"/>
          <w:jc w:val="center"/>
        </w:trPr>
        <w:tc>
          <w:tcPr>
            <w:tcW w:w="109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新闻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价值</w:t>
            </w:r>
          </w:p>
          <w:p w:rsidR="00073733" w:rsidRDefault="00073733" w:rsidP="003211B0">
            <w:pPr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30分</w:t>
            </w: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重要性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对全院师生具有深远影响，对学院的转型发展具有重要推动作用  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</w:t>
            </w:r>
            <w:r>
              <w:rPr>
                <w:rFonts w:ascii="微软雅黑" w:eastAsia="微软雅黑" w:hAnsi="微软雅黑" w:hint="eastAsia"/>
                <w:color w:val="000000"/>
                <w:kern w:val="0"/>
                <w:szCs w:val="21"/>
              </w:rPr>
              <w:t>~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对全院师生具有重要影响，对全院某方面工作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具有示范作用 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kern w:val="0"/>
                <w:szCs w:val="21"/>
              </w:rPr>
              <w:t>7~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8分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对学院部门工作发展具有重要影响  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hint="eastAsia"/>
                <w:color w:val="000000"/>
                <w:kern w:val="0"/>
                <w:szCs w:val="21"/>
              </w:rPr>
              <w:t>5~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6分</w:t>
            </w:r>
          </w:p>
        </w:tc>
      </w:tr>
      <w:tr w:rsidR="00073733" w:rsidTr="003211B0">
        <w:trPr>
          <w:trHeight w:val="1166"/>
          <w:jc w:val="center"/>
        </w:trPr>
        <w:tc>
          <w:tcPr>
            <w:tcW w:w="1095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显著性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人和事具有特殊性，知名度高，能引人关注，网站浏览量很高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人和事具有特殊性，能引人注意，网站浏览量较高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人和事能引人注意，网站浏览量高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</w:tr>
      <w:tr w:rsidR="00073733" w:rsidTr="003211B0">
        <w:trPr>
          <w:trHeight w:val="593"/>
          <w:jc w:val="center"/>
        </w:trPr>
        <w:tc>
          <w:tcPr>
            <w:tcW w:w="10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时效性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24小时内上网发表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24-48小时上网发表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48-72小时上网发表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</w:tr>
      <w:tr w:rsidR="00073733" w:rsidTr="003211B0">
        <w:trPr>
          <w:trHeight w:val="880"/>
          <w:jc w:val="center"/>
        </w:trPr>
        <w:tc>
          <w:tcPr>
            <w:tcW w:w="10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接近性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新闻发生在校园，内容紧扣校园生活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新闻发生地与校园接近，内容贴近校园生活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新闻内容与校园生活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有关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</w:tr>
      <w:tr w:rsidR="00073733" w:rsidTr="003211B0">
        <w:trPr>
          <w:trHeight w:val="880"/>
          <w:jc w:val="center"/>
        </w:trPr>
        <w:tc>
          <w:tcPr>
            <w:tcW w:w="10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趣味性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事情非同寻常，有普遍趣味性，有人情味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事情有普遍趣味性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事情有趣味性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</w:tr>
      <w:tr w:rsidR="00073733" w:rsidTr="003211B0">
        <w:trPr>
          <w:trHeight w:val="880"/>
          <w:jc w:val="center"/>
        </w:trPr>
        <w:tc>
          <w:tcPr>
            <w:tcW w:w="109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文体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结构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20分</w:t>
            </w: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标题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主标题20字内，言简意明，准确新颖。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标题准确新颖。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标题新颖。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</w:tr>
      <w:tr w:rsidR="00073733" w:rsidTr="003211B0">
        <w:trPr>
          <w:trHeight w:val="880"/>
          <w:jc w:val="center"/>
        </w:trPr>
        <w:tc>
          <w:tcPr>
            <w:tcW w:w="10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导语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概括主要事实，语言流畅，有吸引力。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概括部分事实，语言新颖。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概括部分事实，语言通顺。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</w:tr>
      <w:tr w:rsidR="00073733" w:rsidTr="003211B0">
        <w:trPr>
          <w:trHeight w:val="880"/>
          <w:jc w:val="center"/>
        </w:trPr>
        <w:tc>
          <w:tcPr>
            <w:tcW w:w="109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主体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内容很充实，有背景叙述，事件详细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5分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内容充实，事件详细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内容详细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</w:tr>
      <w:tr w:rsidR="00073733" w:rsidTr="003211B0">
        <w:trPr>
          <w:trHeight w:val="817"/>
          <w:jc w:val="center"/>
        </w:trPr>
        <w:tc>
          <w:tcPr>
            <w:tcW w:w="109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语言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表达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10分</w:t>
            </w: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准确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词句表述意义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非常准确  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词句表述意义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比较准确 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词句表述意义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效果一般 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1分</w:t>
            </w:r>
          </w:p>
        </w:tc>
      </w:tr>
      <w:tr w:rsidR="00073733" w:rsidTr="003211B0">
        <w:trPr>
          <w:trHeight w:val="817"/>
          <w:jc w:val="center"/>
        </w:trPr>
        <w:tc>
          <w:tcPr>
            <w:tcW w:w="1095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简洁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语言非常简洁、流畅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语言比较简洁、流畅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语言简洁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1分</w:t>
            </w:r>
          </w:p>
        </w:tc>
      </w:tr>
      <w:tr w:rsidR="00073733" w:rsidTr="003211B0">
        <w:trPr>
          <w:trHeight w:val="817"/>
          <w:jc w:val="center"/>
        </w:trPr>
        <w:tc>
          <w:tcPr>
            <w:tcW w:w="1095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生动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语言运用生动活泼，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可读性强。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语言运用生动活泼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语言运用熟练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2分</w:t>
            </w:r>
          </w:p>
        </w:tc>
      </w:tr>
      <w:tr w:rsidR="00073733" w:rsidTr="003211B0">
        <w:trPr>
          <w:trHeight w:val="1026"/>
          <w:jc w:val="center"/>
        </w:trPr>
        <w:tc>
          <w:tcPr>
            <w:tcW w:w="1095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媒体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报道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30分</w:t>
            </w: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按单篇稿件积分排名折算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积分第1、2、3、4、5名者分别得30分、29分、28分、27分、26分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积分第6、7、8、9、10名者分别得25分、24分、23分、22分、21分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以后类推，计0分为止</w:t>
            </w:r>
          </w:p>
        </w:tc>
      </w:tr>
      <w:tr w:rsidR="00073733" w:rsidTr="003211B0">
        <w:trPr>
          <w:trHeight w:val="890"/>
          <w:jc w:val="center"/>
        </w:trPr>
        <w:tc>
          <w:tcPr>
            <w:tcW w:w="109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师生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投票</w:t>
            </w:r>
          </w:p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10分</w:t>
            </w:r>
          </w:p>
        </w:tc>
        <w:tc>
          <w:tcPr>
            <w:tcW w:w="136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3733" w:rsidRDefault="00073733" w:rsidP="003211B0">
            <w:pPr>
              <w:widowControl/>
              <w:snapToGrid w:val="0"/>
              <w:jc w:val="center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按得票顺序计分</w:t>
            </w:r>
          </w:p>
        </w:tc>
        <w:tc>
          <w:tcPr>
            <w:tcW w:w="224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第1、2名计10分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第3、4名计9分</w:t>
            </w: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第5、6名计8分</w:t>
            </w:r>
          </w:p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第7、8名计7分</w:t>
            </w:r>
          </w:p>
        </w:tc>
        <w:tc>
          <w:tcPr>
            <w:tcW w:w="238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073733" w:rsidRDefault="00073733" w:rsidP="003211B0">
            <w:pPr>
              <w:widowControl/>
              <w:snapToGrid w:val="0"/>
              <w:rPr>
                <w:rFonts w:ascii="仿宋_GB2312" w:eastAsia="仿宋_GB2312" w:hint="eastAsia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以后类推，计0分为止</w:t>
            </w:r>
          </w:p>
        </w:tc>
      </w:tr>
    </w:tbl>
    <w:p w:rsidR="00413776" w:rsidRDefault="00413776"/>
    <w:sectPr w:rsidR="00413776" w:rsidSect="004137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3733"/>
    <w:rsid w:val="00073733"/>
    <w:rsid w:val="00413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3733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784</Characters>
  <Application>Microsoft Office Word</Application>
  <DocSecurity>0</DocSecurity>
  <Lines>6</Lines>
  <Paragraphs>1</Paragraphs>
  <ScaleCrop>false</ScaleCrop>
  <Company>Sky123.Org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</cp:revision>
  <dcterms:created xsi:type="dcterms:W3CDTF">2015-12-07T06:59:00Z</dcterms:created>
  <dcterms:modified xsi:type="dcterms:W3CDTF">2015-12-07T06:59:00Z</dcterms:modified>
</cp:coreProperties>
</file>